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A4D" w:rsidRDefault="00AA2A4D" w:rsidP="00036C41">
      <w:pPr>
        <w:pBdr>
          <w:bottom w:val="single" w:sz="4" w:space="1" w:color="auto"/>
        </w:pBdr>
        <w:shd w:val="clear" w:color="auto" w:fill="D9D9D9" w:themeFill="background1" w:themeFillShade="D9"/>
        <w:ind w:left="-567" w:right="-568"/>
        <w:jc w:val="center"/>
        <w:rPr>
          <w:rFonts w:asciiTheme="majorHAnsi" w:hAnsiTheme="majorHAnsi"/>
          <w:b/>
          <w:bCs/>
          <w:sz w:val="22"/>
          <w:szCs w:val="22"/>
        </w:rPr>
      </w:pPr>
      <w:r w:rsidRPr="00B129BC">
        <w:rPr>
          <w:rFonts w:asciiTheme="majorHAnsi" w:hAnsiTheme="majorHAnsi"/>
          <w:b/>
          <w:bCs/>
          <w:sz w:val="22"/>
          <w:szCs w:val="22"/>
        </w:rPr>
        <w:t xml:space="preserve">PROCESO SELECTIVO DE PERSONAL PARA LA </w:t>
      </w:r>
      <w:r w:rsidR="00036C41">
        <w:rPr>
          <w:rFonts w:asciiTheme="majorHAnsi" w:hAnsiTheme="majorHAnsi"/>
          <w:b/>
          <w:bCs/>
          <w:sz w:val="22"/>
          <w:szCs w:val="22"/>
        </w:rPr>
        <w:t>COBERTURA DE UNA PLAZA TEMPORAL DE COORDINADOR/A DE LAS NAVES DE GAMAZO.</w:t>
      </w:r>
    </w:p>
    <w:p w:rsidR="008B6FA0" w:rsidRPr="002A022C" w:rsidRDefault="008B6FA0" w:rsidP="00B129BC">
      <w:pPr>
        <w:autoSpaceDE w:val="0"/>
        <w:autoSpaceDN w:val="0"/>
        <w:adjustRightInd w:val="0"/>
        <w:ind w:left="-567" w:right="-568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2A022C" w:rsidRPr="00395022" w:rsidRDefault="00AA2A4D" w:rsidP="00395022">
      <w:pPr>
        <w:pBdr>
          <w:bottom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ind w:left="-567" w:right="-568"/>
        <w:jc w:val="center"/>
        <w:rPr>
          <w:rFonts w:asciiTheme="majorHAnsi" w:hAnsiTheme="majorHAnsi"/>
          <w:b/>
          <w:bCs/>
          <w:i/>
          <w:caps/>
          <w:sz w:val="22"/>
          <w:szCs w:val="22"/>
        </w:rPr>
      </w:pPr>
      <w:r w:rsidRPr="008B6FA0">
        <w:rPr>
          <w:rFonts w:asciiTheme="majorHAnsi" w:hAnsiTheme="majorHAnsi"/>
          <w:b/>
          <w:bCs/>
          <w:i/>
          <w:caps/>
          <w:sz w:val="22"/>
          <w:szCs w:val="22"/>
        </w:rPr>
        <w:t xml:space="preserve">Petición de subsanación de defectos de la solicitud de acceso </w:t>
      </w:r>
      <w:r w:rsidR="008B6FA0" w:rsidRPr="008B6FA0">
        <w:rPr>
          <w:rFonts w:asciiTheme="majorHAnsi" w:hAnsiTheme="majorHAnsi"/>
          <w:b/>
          <w:bCs/>
          <w:i/>
          <w:caps/>
          <w:sz w:val="22"/>
          <w:szCs w:val="22"/>
        </w:rPr>
        <w:t>al proceso selectivo</w:t>
      </w:r>
    </w:p>
    <w:p w:rsidR="008B6FA0" w:rsidRDefault="008B6FA0" w:rsidP="00B129BC">
      <w:pPr>
        <w:autoSpaceDE w:val="0"/>
        <w:autoSpaceDN w:val="0"/>
        <w:adjustRightInd w:val="0"/>
        <w:ind w:left="-567" w:right="-568"/>
        <w:jc w:val="both"/>
        <w:rPr>
          <w:rFonts w:asciiTheme="majorHAnsi" w:hAnsiTheme="majorHAnsi"/>
          <w:b/>
          <w:bCs/>
          <w:sz w:val="22"/>
          <w:szCs w:val="22"/>
        </w:rPr>
      </w:pPr>
    </w:p>
    <w:tbl>
      <w:tblPr>
        <w:tblStyle w:val="Tablaconcuadrcula"/>
        <w:tblW w:w="9689" w:type="dxa"/>
        <w:tblInd w:w="-459" w:type="dxa"/>
        <w:tblLook w:val="04A0" w:firstRow="1" w:lastRow="0" w:firstColumn="1" w:lastColumn="0" w:noHBand="0" w:noVBand="1"/>
      </w:tblPr>
      <w:tblGrid>
        <w:gridCol w:w="2694"/>
        <w:gridCol w:w="6995"/>
      </w:tblGrid>
      <w:tr w:rsidR="002A022C" w:rsidRPr="002A022C" w:rsidTr="00B129BC">
        <w:trPr>
          <w:trHeight w:val="261"/>
        </w:trPr>
        <w:tc>
          <w:tcPr>
            <w:tcW w:w="2694" w:type="dxa"/>
            <w:shd w:val="clear" w:color="auto" w:fill="D9D9D9" w:themeFill="background1" w:themeFillShade="D9"/>
          </w:tcPr>
          <w:p w:rsidR="002A022C" w:rsidRPr="002A022C" w:rsidRDefault="00B129BC" w:rsidP="00B129BC">
            <w:pPr>
              <w:autoSpaceDE w:val="0"/>
              <w:autoSpaceDN w:val="0"/>
              <w:adjustRightInd w:val="0"/>
              <w:ind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NOMBRE Y APELLIDOS</w:t>
            </w:r>
          </w:p>
        </w:tc>
        <w:tc>
          <w:tcPr>
            <w:tcW w:w="6995" w:type="dxa"/>
          </w:tcPr>
          <w:p w:rsidR="002A022C" w:rsidRPr="002A022C" w:rsidRDefault="002A022C" w:rsidP="00A37B13">
            <w:pPr>
              <w:autoSpaceDE w:val="0"/>
              <w:autoSpaceDN w:val="0"/>
              <w:adjustRightInd w:val="0"/>
              <w:ind w:left="-567" w:right="-568" w:firstLine="70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2A022C" w:rsidRPr="002A022C" w:rsidTr="00B129BC">
        <w:trPr>
          <w:trHeight w:val="261"/>
        </w:trPr>
        <w:tc>
          <w:tcPr>
            <w:tcW w:w="2694" w:type="dxa"/>
            <w:shd w:val="clear" w:color="auto" w:fill="D9D9D9" w:themeFill="background1" w:themeFillShade="D9"/>
          </w:tcPr>
          <w:p w:rsidR="002A022C" w:rsidRPr="002A022C" w:rsidRDefault="00B129BC" w:rsidP="00B129BC">
            <w:pPr>
              <w:autoSpaceDE w:val="0"/>
              <w:autoSpaceDN w:val="0"/>
              <w:adjustRightInd w:val="0"/>
              <w:ind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D.N.I.</w:t>
            </w:r>
          </w:p>
        </w:tc>
        <w:tc>
          <w:tcPr>
            <w:tcW w:w="6995" w:type="dxa"/>
          </w:tcPr>
          <w:p w:rsidR="002A022C" w:rsidRPr="002A022C" w:rsidRDefault="002A022C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2A022C" w:rsidRPr="002A022C" w:rsidTr="00B129BC">
        <w:trPr>
          <w:trHeight w:val="261"/>
        </w:trPr>
        <w:tc>
          <w:tcPr>
            <w:tcW w:w="2694" w:type="dxa"/>
            <w:shd w:val="clear" w:color="auto" w:fill="D9D9D9" w:themeFill="background1" w:themeFillShade="D9"/>
          </w:tcPr>
          <w:p w:rsidR="002A022C" w:rsidRPr="002A022C" w:rsidRDefault="00B129BC" w:rsidP="00B129BC">
            <w:pPr>
              <w:autoSpaceDE w:val="0"/>
              <w:autoSpaceDN w:val="0"/>
              <w:adjustRightInd w:val="0"/>
              <w:ind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DOMICILIO</w:t>
            </w:r>
          </w:p>
        </w:tc>
        <w:tc>
          <w:tcPr>
            <w:tcW w:w="6995" w:type="dxa"/>
          </w:tcPr>
          <w:p w:rsidR="002A022C" w:rsidRPr="002A022C" w:rsidRDefault="002A022C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2A022C" w:rsidRPr="002A022C" w:rsidTr="00B129BC">
        <w:trPr>
          <w:trHeight w:val="261"/>
        </w:trPr>
        <w:tc>
          <w:tcPr>
            <w:tcW w:w="2694" w:type="dxa"/>
            <w:shd w:val="clear" w:color="auto" w:fill="D9D9D9" w:themeFill="background1" w:themeFillShade="D9"/>
          </w:tcPr>
          <w:p w:rsidR="002A022C" w:rsidRPr="002A022C" w:rsidRDefault="00B129BC" w:rsidP="00B129BC">
            <w:pPr>
              <w:autoSpaceDE w:val="0"/>
              <w:autoSpaceDN w:val="0"/>
              <w:adjustRightInd w:val="0"/>
              <w:ind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C.P.- MUNICIPIO</w:t>
            </w:r>
          </w:p>
        </w:tc>
        <w:tc>
          <w:tcPr>
            <w:tcW w:w="6995" w:type="dxa"/>
          </w:tcPr>
          <w:p w:rsidR="002A022C" w:rsidRPr="002A022C" w:rsidRDefault="002A022C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2A022C" w:rsidRPr="002A022C" w:rsidTr="00B129BC">
        <w:trPr>
          <w:trHeight w:val="261"/>
        </w:trPr>
        <w:tc>
          <w:tcPr>
            <w:tcW w:w="2694" w:type="dxa"/>
            <w:shd w:val="clear" w:color="auto" w:fill="D9D9D9" w:themeFill="background1" w:themeFillShade="D9"/>
          </w:tcPr>
          <w:p w:rsidR="002A022C" w:rsidRPr="002A022C" w:rsidRDefault="00B129BC" w:rsidP="00B129BC">
            <w:pPr>
              <w:autoSpaceDE w:val="0"/>
              <w:autoSpaceDN w:val="0"/>
              <w:adjustRightInd w:val="0"/>
              <w:ind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PROVINCIA</w:t>
            </w:r>
          </w:p>
        </w:tc>
        <w:tc>
          <w:tcPr>
            <w:tcW w:w="6995" w:type="dxa"/>
          </w:tcPr>
          <w:p w:rsidR="002A022C" w:rsidRPr="002A022C" w:rsidRDefault="002A022C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2A022C" w:rsidRPr="002A022C" w:rsidTr="00B129BC">
        <w:trPr>
          <w:trHeight w:val="261"/>
        </w:trPr>
        <w:tc>
          <w:tcPr>
            <w:tcW w:w="2694" w:type="dxa"/>
            <w:shd w:val="clear" w:color="auto" w:fill="D9D9D9" w:themeFill="background1" w:themeFillShade="D9"/>
          </w:tcPr>
          <w:p w:rsidR="00B129BC" w:rsidRPr="002A022C" w:rsidRDefault="00B129BC" w:rsidP="00B129BC">
            <w:pPr>
              <w:autoSpaceDE w:val="0"/>
              <w:autoSpaceDN w:val="0"/>
              <w:adjustRightInd w:val="0"/>
              <w:ind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TELÉFONO</w:t>
            </w:r>
          </w:p>
        </w:tc>
        <w:tc>
          <w:tcPr>
            <w:tcW w:w="6995" w:type="dxa"/>
          </w:tcPr>
          <w:p w:rsidR="002A022C" w:rsidRPr="002A022C" w:rsidRDefault="002A022C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2A022C" w:rsidRPr="002A022C" w:rsidTr="00B129BC">
        <w:trPr>
          <w:trHeight w:val="277"/>
        </w:trPr>
        <w:tc>
          <w:tcPr>
            <w:tcW w:w="2694" w:type="dxa"/>
            <w:shd w:val="clear" w:color="auto" w:fill="D9D9D9" w:themeFill="background1" w:themeFillShade="D9"/>
          </w:tcPr>
          <w:p w:rsidR="002A022C" w:rsidRPr="002A022C" w:rsidRDefault="00B129BC" w:rsidP="00B129BC">
            <w:pPr>
              <w:autoSpaceDE w:val="0"/>
              <w:autoSpaceDN w:val="0"/>
              <w:adjustRightInd w:val="0"/>
              <w:ind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CORREO ELECTRÓNICO</w:t>
            </w:r>
          </w:p>
        </w:tc>
        <w:tc>
          <w:tcPr>
            <w:tcW w:w="6995" w:type="dxa"/>
          </w:tcPr>
          <w:p w:rsidR="002A022C" w:rsidRPr="002A022C" w:rsidRDefault="002A022C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</w:tbl>
    <w:p w:rsidR="00AA2A4D" w:rsidRPr="002A022C" w:rsidRDefault="00AA2A4D" w:rsidP="00B129BC">
      <w:pPr>
        <w:autoSpaceDE w:val="0"/>
        <w:autoSpaceDN w:val="0"/>
        <w:adjustRightInd w:val="0"/>
        <w:ind w:left="-567" w:right="-568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AA2A4D" w:rsidRPr="002A022C" w:rsidRDefault="00AA2A4D" w:rsidP="00395022">
      <w:pPr>
        <w:autoSpaceDE w:val="0"/>
        <w:autoSpaceDN w:val="0"/>
        <w:adjustRightInd w:val="0"/>
        <w:ind w:left="-567" w:right="-568"/>
        <w:jc w:val="both"/>
        <w:rPr>
          <w:rFonts w:asciiTheme="majorHAnsi" w:hAnsiTheme="majorHAnsi"/>
          <w:sz w:val="22"/>
          <w:szCs w:val="22"/>
        </w:rPr>
      </w:pPr>
      <w:r w:rsidRPr="002A022C">
        <w:rPr>
          <w:rFonts w:asciiTheme="majorHAnsi" w:hAnsiTheme="majorHAnsi"/>
          <w:b/>
          <w:bCs/>
          <w:sz w:val="22"/>
          <w:szCs w:val="22"/>
        </w:rPr>
        <w:t>EXPONE:</w:t>
      </w:r>
      <w:r w:rsidRPr="002A022C">
        <w:rPr>
          <w:rFonts w:asciiTheme="majorHAnsi" w:hAnsiTheme="majorHAnsi"/>
          <w:sz w:val="22"/>
          <w:szCs w:val="22"/>
        </w:rPr>
        <w:t xml:space="preserve"> Que habiendo sido excluido/a provisionalmente en el proceso selectivo </w:t>
      </w:r>
      <w:r w:rsidR="00F17301">
        <w:rPr>
          <w:rFonts w:asciiTheme="majorHAnsi" w:hAnsiTheme="majorHAnsi"/>
          <w:sz w:val="22"/>
          <w:szCs w:val="22"/>
        </w:rPr>
        <w:t>de personal para la cobertura de una plaza temporal de coordinador/a de las Naves de Gamazo</w:t>
      </w:r>
      <w:r w:rsidRPr="002A022C">
        <w:rPr>
          <w:rFonts w:asciiTheme="majorHAnsi" w:hAnsiTheme="majorHAnsi"/>
          <w:sz w:val="22"/>
          <w:szCs w:val="22"/>
        </w:rPr>
        <w:t xml:space="preserve"> por la/s causa/s abajo indicada/s: </w:t>
      </w:r>
    </w:p>
    <w:p w:rsidR="00AA2A4D" w:rsidRPr="002A022C" w:rsidRDefault="00AA2A4D" w:rsidP="00B129BC">
      <w:pPr>
        <w:autoSpaceDE w:val="0"/>
        <w:autoSpaceDN w:val="0"/>
        <w:adjustRightInd w:val="0"/>
        <w:ind w:left="-567" w:right="-568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laconcuadrcula"/>
        <w:tblW w:w="9774" w:type="dxa"/>
        <w:tblInd w:w="-459" w:type="dxa"/>
        <w:tblLook w:val="04A0" w:firstRow="1" w:lastRow="0" w:firstColumn="1" w:lastColumn="0" w:noHBand="0" w:noVBand="1"/>
      </w:tblPr>
      <w:tblGrid>
        <w:gridCol w:w="9774"/>
      </w:tblGrid>
      <w:tr w:rsidR="002A022C" w:rsidRPr="002A022C" w:rsidTr="008B6FA0">
        <w:trPr>
          <w:trHeight w:val="2353"/>
        </w:trPr>
        <w:tc>
          <w:tcPr>
            <w:tcW w:w="9774" w:type="dxa"/>
          </w:tcPr>
          <w:p w:rsidR="002A022C" w:rsidRPr="002A022C" w:rsidRDefault="002A022C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2A022C" w:rsidRPr="002A022C" w:rsidRDefault="002A022C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2A022C" w:rsidRPr="002A022C" w:rsidRDefault="002A022C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2A022C" w:rsidRPr="002A022C" w:rsidRDefault="002A022C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2A022C" w:rsidRPr="002A022C" w:rsidRDefault="002A022C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2A022C" w:rsidRPr="002A022C" w:rsidRDefault="002A022C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2A022C" w:rsidRPr="002A022C" w:rsidRDefault="002A022C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2A022C" w:rsidRPr="002A022C" w:rsidRDefault="002A022C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</w:tbl>
    <w:p w:rsidR="00AA2A4D" w:rsidRPr="002A022C" w:rsidRDefault="00AA2A4D" w:rsidP="00B129BC">
      <w:pPr>
        <w:autoSpaceDE w:val="0"/>
        <w:autoSpaceDN w:val="0"/>
        <w:adjustRightInd w:val="0"/>
        <w:ind w:left="-567" w:right="-568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AA2A4D" w:rsidRPr="002A022C" w:rsidRDefault="00691B85" w:rsidP="00B129BC">
      <w:pPr>
        <w:autoSpaceDE w:val="0"/>
        <w:autoSpaceDN w:val="0"/>
        <w:adjustRightInd w:val="0"/>
        <w:ind w:left="-567" w:right="-56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SOLICITA</w:t>
      </w:r>
      <w:r w:rsidR="00AA2A4D" w:rsidRPr="002A022C">
        <w:rPr>
          <w:rFonts w:asciiTheme="majorHAnsi" w:hAnsiTheme="majorHAnsi"/>
          <w:b/>
          <w:bCs/>
          <w:sz w:val="22"/>
          <w:szCs w:val="22"/>
        </w:rPr>
        <w:t>:</w:t>
      </w:r>
      <w:r w:rsidR="008B6FA0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AA2A4D" w:rsidRPr="002A022C">
        <w:rPr>
          <w:rFonts w:asciiTheme="majorHAnsi" w:hAnsiTheme="majorHAnsi"/>
          <w:sz w:val="22"/>
          <w:szCs w:val="22"/>
        </w:rPr>
        <w:t>La admisión en el citado proceso selectivo, procediendo a subsanar la/s causas/s de exclusión en la forma que</w:t>
      </w:r>
      <w:r w:rsidR="00B129BC">
        <w:rPr>
          <w:rFonts w:asciiTheme="majorHAnsi" w:hAnsiTheme="majorHAnsi"/>
          <w:sz w:val="22"/>
          <w:szCs w:val="22"/>
        </w:rPr>
        <w:t xml:space="preserve"> seguidamente</w:t>
      </w:r>
      <w:r w:rsidR="00AA2A4D" w:rsidRPr="002A022C">
        <w:rPr>
          <w:rFonts w:asciiTheme="majorHAnsi" w:hAnsiTheme="majorHAnsi"/>
          <w:sz w:val="22"/>
          <w:szCs w:val="22"/>
        </w:rPr>
        <w:t xml:space="preserve"> detallo:</w:t>
      </w:r>
    </w:p>
    <w:p w:rsidR="00AA2A4D" w:rsidRPr="002A022C" w:rsidRDefault="00AA2A4D" w:rsidP="00B129BC">
      <w:pPr>
        <w:autoSpaceDE w:val="0"/>
        <w:autoSpaceDN w:val="0"/>
        <w:adjustRightInd w:val="0"/>
        <w:ind w:left="-567" w:right="-568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laconcuadrcula"/>
        <w:tblW w:w="9804" w:type="dxa"/>
        <w:tblInd w:w="-459" w:type="dxa"/>
        <w:tblLook w:val="04A0" w:firstRow="1" w:lastRow="0" w:firstColumn="1" w:lastColumn="0" w:noHBand="0" w:noVBand="1"/>
      </w:tblPr>
      <w:tblGrid>
        <w:gridCol w:w="9804"/>
      </w:tblGrid>
      <w:tr w:rsidR="00691B85" w:rsidTr="008B6FA0">
        <w:trPr>
          <w:trHeight w:val="3188"/>
        </w:trPr>
        <w:tc>
          <w:tcPr>
            <w:tcW w:w="9804" w:type="dxa"/>
          </w:tcPr>
          <w:p w:rsidR="00691B85" w:rsidRDefault="00691B85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691B85" w:rsidRDefault="00691B85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691B85" w:rsidRDefault="00691B85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691B85" w:rsidRDefault="00691B85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691B85" w:rsidRDefault="00691B85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691B85" w:rsidRDefault="00691B85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691B85" w:rsidRDefault="00691B85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691B85" w:rsidRDefault="00691B85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691B85" w:rsidRDefault="00691B85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</w:tbl>
    <w:p w:rsidR="00AA2A4D" w:rsidRPr="002A022C" w:rsidRDefault="00AA2A4D" w:rsidP="00B129BC">
      <w:pPr>
        <w:autoSpaceDE w:val="0"/>
        <w:autoSpaceDN w:val="0"/>
        <w:adjustRightInd w:val="0"/>
        <w:ind w:left="-567" w:right="-568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AA2A4D" w:rsidRPr="002A022C" w:rsidRDefault="008B6FA0" w:rsidP="008B6FA0">
      <w:pPr>
        <w:autoSpaceDE w:val="0"/>
        <w:autoSpaceDN w:val="0"/>
        <w:adjustRightInd w:val="0"/>
        <w:ind w:left="-567" w:right="-568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En</w:t>
      </w:r>
      <w:r w:rsidR="00EF0039">
        <w:rPr>
          <w:rFonts w:asciiTheme="majorHAnsi" w:hAnsiTheme="majorHAnsi"/>
          <w:sz w:val="22"/>
          <w:szCs w:val="22"/>
        </w:rPr>
        <w:t>……………………………………………</w:t>
      </w:r>
      <w:proofErr w:type="gramStart"/>
      <w:r w:rsidR="00EF0039">
        <w:rPr>
          <w:rFonts w:asciiTheme="majorHAnsi" w:hAnsiTheme="majorHAnsi"/>
          <w:sz w:val="22"/>
          <w:szCs w:val="22"/>
        </w:rPr>
        <w:t>…….</w:t>
      </w:r>
      <w:proofErr w:type="gramEnd"/>
      <w:r w:rsidR="00EF0039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>, a …………</w:t>
      </w:r>
      <w:r w:rsidR="00EF0039">
        <w:rPr>
          <w:rFonts w:asciiTheme="majorHAnsi" w:hAnsiTheme="majorHAnsi"/>
          <w:sz w:val="22"/>
          <w:szCs w:val="22"/>
        </w:rPr>
        <w:t>….. de …………………………………………. de 2021</w:t>
      </w:r>
      <w:r>
        <w:rPr>
          <w:rFonts w:asciiTheme="majorHAnsi" w:hAnsiTheme="majorHAnsi"/>
          <w:sz w:val="22"/>
          <w:szCs w:val="22"/>
        </w:rPr>
        <w:t>.</w:t>
      </w:r>
    </w:p>
    <w:p w:rsidR="008B6FA0" w:rsidRDefault="008B6FA0" w:rsidP="00B129BC">
      <w:pPr>
        <w:autoSpaceDE w:val="0"/>
        <w:autoSpaceDN w:val="0"/>
        <w:adjustRightInd w:val="0"/>
        <w:ind w:left="-567" w:right="-568"/>
        <w:jc w:val="both"/>
        <w:rPr>
          <w:rFonts w:asciiTheme="majorHAnsi" w:hAnsiTheme="majorHAnsi"/>
          <w:sz w:val="22"/>
          <w:szCs w:val="22"/>
        </w:rPr>
      </w:pPr>
    </w:p>
    <w:p w:rsidR="008B6FA0" w:rsidRDefault="008B6FA0" w:rsidP="00B129BC">
      <w:pPr>
        <w:autoSpaceDE w:val="0"/>
        <w:autoSpaceDN w:val="0"/>
        <w:adjustRightInd w:val="0"/>
        <w:ind w:left="-567" w:right="-568"/>
        <w:jc w:val="both"/>
        <w:rPr>
          <w:rFonts w:asciiTheme="majorHAnsi" w:hAnsiTheme="majorHAnsi"/>
          <w:sz w:val="22"/>
          <w:szCs w:val="22"/>
        </w:rPr>
      </w:pPr>
    </w:p>
    <w:p w:rsidR="00AA2A4D" w:rsidRDefault="008B6FA0" w:rsidP="00B129BC">
      <w:pPr>
        <w:autoSpaceDE w:val="0"/>
        <w:autoSpaceDN w:val="0"/>
        <w:adjustRightInd w:val="0"/>
        <w:ind w:left="-567" w:right="-56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</w:t>
      </w:r>
      <w:r w:rsidR="00AA2A4D" w:rsidRPr="002A022C">
        <w:rPr>
          <w:rFonts w:asciiTheme="majorHAnsi" w:hAnsiTheme="majorHAnsi"/>
          <w:sz w:val="22"/>
          <w:szCs w:val="22"/>
        </w:rPr>
        <w:t>(Firma)</w:t>
      </w:r>
    </w:p>
    <w:p w:rsidR="00395022" w:rsidRDefault="00395022" w:rsidP="00B129BC">
      <w:pPr>
        <w:autoSpaceDE w:val="0"/>
        <w:autoSpaceDN w:val="0"/>
        <w:adjustRightInd w:val="0"/>
        <w:ind w:left="-567" w:right="-568"/>
        <w:jc w:val="both"/>
        <w:rPr>
          <w:rFonts w:asciiTheme="majorHAnsi" w:hAnsiTheme="majorHAnsi"/>
          <w:sz w:val="22"/>
          <w:szCs w:val="22"/>
        </w:rPr>
      </w:pPr>
    </w:p>
    <w:p w:rsidR="00395022" w:rsidRDefault="00395022" w:rsidP="00B129BC">
      <w:pPr>
        <w:autoSpaceDE w:val="0"/>
        <w:autoSpaceDN w:val="0"/>
        <w:adjustRightInd w:val="0"/>
        <w:ind w:left="-567" w:right="-568"/>
        <w:jc w:val="both"/>
        <w:rPr>
          <w:rFonts w:asciiTheme="majorHAnsi" w:hAnsiTheme="majorHAnsi"/>
          <w:sz w:val="22"/>
          <w:szCs w:val="22"/>
        </w:rPr>
      </w:pPr>
    </w:p>
    <w:p w:rsidR="00691B85" w:rsidRPr="002A022C" w:rsidRDefault="00691B85" w:rsidP="00B129BC">
      <w:pPr>
        <w:autoSpaceDE w:val="0"/>
        <w:autoSpaceDN w:val="0"/>
        <w:adjustRightInd w:val="0"/>
        <w:ind w:left="-567" w:right="-568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B129BC" w:rsidRDefault="00B129BC" w:rsidP="00395022">
      <w:pPr>
        <w:autoSpaceDE w:val="0"/>
        <w:autoSpaceDN w:val="0"/>
        <w:adjustRightInd w:val="0"/>
        <w:ind w:right="-568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AA2A4D" w:rsidRPr="002A022C" w:rsidRDefault="00AA2A4D" w:rsidP="00B129BC">
      <w:pPr>
        <w:pBdr>
          <w:bottom w:val="single" w:sz="4" w:space="1" w:color="auto"/>
        </w:pBdr>
        <w:autoSpaceDE w:val="0"/>
        <w:autoSpaceDN w:val="0"/>
        <w:adjustRightInd w:val="0"/>
        <w:ind w:left="-567" w:right="-568"/>
        <w:rPr>
          <w:rFonts w:asciiTheme="majorHAnsi" w:hAnsiTheme="majorHAnsi"/>
          <w:sz w:val="22"/>
          <w:szCs w:val="22"/>
        </w:rPr>
      </w:pPr>
      <w:r w:rsidRPr="002A022C">
        <w:rPr>
          <w:rFonts w:asciiTheme="majorHAnsi" w:hAnsiTheme="majorHAnsi"/>
          <w:b/>
          <w:bCs/>
          <w:sz w:val="22"/>
          <w:szCs w:val="22"/>
        </w:rPr>
        <w:t xml:space="preserve">SOCIEDAD REGIONAL </w:t>
      </w:r>
      <w:r w:rsidR="00691B85">
        <w:rPr>
          <w:rFonts w:asciiTheme="majorHAnsi" w:hAnsiTheme="majorHAnsi"/>
          <w:b/>
          <w:bCs/>
          <w:sz w:val="22"/>
          <w:szCs w:val="22"/>
        </w:rPr>
        <w:t>DE EDUC</w:t>
      </w:r>
      <w:bookmarkStart w:id="0" w:name="_GoBack"/>
      <w:bookmarkEnd w:id="0"/>
      <w:r w:rsidR="00691B85">
        <w:rPr>
          <w:rFonts w:asciiTheme="majorHAnsi" w:hAnsiTheme="majorHAnsi"/>
          <w:b/>
          <w:bCs/>
          <w:sz w:val="22"/>
          <w:szCs w:val="22"/>
        </w:rPr>
        <w:t xml:space="preserve">ACIÓN, </w:t>
      </w:r>
      <w:r w:rsidRPr="002A022C">
        <w:rPr>
          <w:rFonts w:asciiTheme="majorHAnsi" w:hAnsiTheme="majorHAnsi"/>
          <w:b/>
          <w:bCs/>
          <w:sz w:val="22"/>
          <w:szCs w:val="22"/>
        </w:rPr>
        <w:t>CULTURA Y DEPORTE, S.L.</w:t>
      </w:r>
    </w:p>
    <w:sectPr w:rsidR="00AA2A4D" w:rsidRPr="002A022C" w:rsidSect="008B6FA0">
      <w:pgSz w:w="11906" w:h="16838"/>
      <w:pgMar w:top="1134" w:right="170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2A4D"/>
    <w:rsid w:val="00036C41"/>
    <w:rsid w:val="001747DA"/>
    <w:rsid w:val="00220FDF"/>
    <w:rsid w:val="002A022C"/>
    <w:rsid w:val="002F4F89"/>
    <w:rsid w:val="00395022"/>
    <w:rsid w:val="004958DF"/>
    <w:rsid w:val="005110FF"/>
    <w:rsid w:val="00691B85"/>
    <w:rsid w:val="008B6FA0"/>
    <w:rsid w:val="00A37B13"/>
    <w:rsid w:val="00AA2A4D"/>
    <w:rsid w:val="00B129BC"/>
    <w:rsid w:val="00D55533"/>
    <w:rsid w:val="00EF0039"/>
    <w:rsid w:val="00F17301"/>
    <w:rsid w:val="00FA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D63B7"/>
  <w15:docId w15:val="{0CB82182-1C83-4AD8-B503-4B387DB4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A4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A0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3</vt:lpstr>
    </vt:vector>
  </TitlesOfParts>
  <Company>Gobierno de Cantabria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3</dc:title>
  <dc:creator>Gobierno de Cantabria</dc:creator>
  <cp:lastModifiedBy>Ruben</cp:lastModifiedBy>
  <cp:revision>10</cp:revision>
  <cp:lastPrinted>2016-06-07T11:37:00Z</cp:lastPrinted>
  <dcterms:created xsi:type="dcterms:W3CDTF">2016-03-12T23:22:00Z</dcterms:created>
  <dcterms:modified xsi:type="dcterms:W3CDTF">2021-06-02T12:41:00Z</dcterms:modified>
</cp:coreProperties>
</file>